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0E734" w14:textId="77777777" w:rsidR="0071555C" w:rsidRPr="00A2204C" w:rsidRDefault="0071555C" w:rsidP="001B3605">
      <w:pPr>
        <w:spacing w:line="276" w:lineRule="auto"/>
        <w:ind w:left="176"/>
        <w:jc w:val="both"/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C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PIT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O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LUL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X: Pl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2"/>
          <w:sz w:val="22"/>
          <w:szCs w:val="22"/>
          <w:lang w:val="pt-BR"/>
        </w:rPr>
        <w:t>n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ul de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finanțare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st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r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te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gi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i</w:t>
      </w:r>
    </w:p>
    <w:p w14:paraId="2402B918" w14:textId="77777777" w:rsidR="002F75A7" w:rsidRPr="00A2204C" w:rsidRDefault="002F75A7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783834C" w14:textId="77777777" w:rsidR="0071555C" w:rsidRPr="00A2204C" w:rsidRDefault="0071555C" w:rsidP="00A81639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Suma publică totală alocată Strategiei de Dezvoltare Locală a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Asociației Gal Regiunea Rediu P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răjeni este alcătuită din componenta A și Componenta B. Calcularea și stabilirea planului de finanțare al SDL are la bază următoarele:</w:t>
      </w:r>
    </w:p>
    <w:p w14:paraId="2B50A937" w14:textId="77777777" w:rsidR="0071555C" w:rsidRPr="00A2204C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i/>
          <w:color w:val="000000" w:themeColor="text1"/>
          <w:sz w:val="22"/>
          <w:szCs w:val="22"/>
          <w:lang w:val="pt-BR"/>
        </w:rPr>
        <w:t>Componenta A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– Valoarea aferentă teritoriului și populației acoperite de parteneriat, respectiv 19,84 euro/locuitor și 985,37 euro/km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50787C12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Populația GAL Regiunea Rediu Prăjeni este de 34.101 locuitori. Valoarea aferentă populației acoperite de parteneriat este de 676.563,84 euro;</w:t>
      </w:r>
    </w:p>
    <w:p w14:paraId="393C9741" w14:textId="77777777" w:rsidR="0071555C" w:rsidRPr="00211D95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Suprafața teritoriului GAL Regiunea Rediu Prăjeni este de 505,28 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.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Valoare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aferentă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teritoriului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acoperit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parteneriat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este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497.887,75 euro;</w:t>
      </w:r>
    </w:p>
    <w:p w14:paraId="648374D9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totală a componentei A este de 1.174.45</w:t>
      </w:r>
      <w:r w:rsidR="002E6802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59FB0AFA" w14:textId="7B09382A" w:rsidR="00C319F1" w:rsidRPr="00A2204C" w:rsidRDefault="00C319F1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3DE24A74" w14:textId="0895B2A9" w:rsidR="0071555C" w:rsidRPr="00211D95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urma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diagnostic,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swot,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indicatorilor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rezultat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stabiliți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s-au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identificat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prioritățile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ierarhizate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astfel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>:</w:t>
      </w:r>
    </w:p>
    <w:p w14:paraId="2D4F1E5B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P6: Promovarea incluziunii sociale, a reducerii sărăciei și a dezvoltării economice în zonele rurale</w:t>
      </w:r>
    </w:p>
    <w:p w14:paraId="4F4C5735" w14:textId="4275204E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 procentuală: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48,65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%</w:t>
      </w:r>
    </w:p>
    <w:p w14:paraId="3EBA7767" w14:textId="08804037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901.898,11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</w:p>
    <w:p w14:paraId="12837A85" w14:textId="36D85AE3" w:rsidR="0071555C" w:rsidRPr="00A2204C" w:rsidRDefault="0071555C" w:rsidP="001B3605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Măsurile din cadrul priorității P6: </w:t>
      </w:r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M5 Facilitarea </w:t>
      </w:r>
      <w:proofErr w:type="spellStart"/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creerii</w:t>
      </w:r>
      <w:proofErr w:type="spellEnd"/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și dezvoltării de activități neagricole în mediul rural; </w:t>
      </w:r>
      <w:r w:rsidR="00C319F1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 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7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Dezvoltare locală în regiunea Rediu Prăjeni; 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8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Investiții în infrastructura socială;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9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Infrastructură de bandă largă în spațiul rural.</w:t>
      </w:r>
    </w:p>
    <w:p w14:paraId="58FFFA76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P2 Creșterea viabilității exploatațiilor și a competitivității tuturor tipurilor de agricultură în toate regiunile și promovarea tehnologiilor agricole inovatoare și a gestionării durabile a pădurilor</w:t>
      </w:r>
      <w:r w:rsidR="00A81639"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.</w:t>
      </w:r>
    </w:p>
    <w:p w14:paraId="6F3858E8" w14:textId="25237DA6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procentuală: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31,65 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%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5FB7A687" w14:textId="5D981235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586.830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237C78C3" w14:textId="77777777" w:rsidR="0071555C" w:rsidRPr="00211D95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</w:rPr>
      </w:pP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Măsurile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din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cadrul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priorității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sunt: M2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Îmbunătățirea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performanței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economice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gramStart"/>
      <w:r w:rsidRPr="00211D95">
        <w:rPr>
          <w:rFonts w:ascii="Trebuchet MS" w:hAnsi="Trebuchet MS"/>
          <w:color w:val="000000" w:themeColor="text1"/>
          <w:sz w:val="22"/>
          <w:szCs w:val="22"/>
        </w:rPr>
        <w:t>a</w:t>
      </w:r>
      <w:proofErr w:type="gram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exploatațiilor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agricole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din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teritoriul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GAL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Regiunea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Rediu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Prăjeni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; M3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Facilitarea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intrării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sectorul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agricol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a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unor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fermieri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calificați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special din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fermele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mici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; M4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Tineri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fermieri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sefi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exploatație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>.</w:t>
      </w:r>
    </w:p>
    <w:p w14:paraId="7931A402" w14:textId="77777777" w:rsidR="0071555C" w:rsidRPr="00A2204C" w:rsidRDefault="001B3605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P1 Încurajarea transferului de cunoștințe și a inovării în agricultură, s</w:t>
      </w:r>
      <w:r w:rsidR="00A81639"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ilvicultură și în zonele rurale.</w:t>
      </w:r>
    </w:p>
    <w:p w14:paraId="006DD266" w14:textId="2DFF7158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procentuală: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1,18 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%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102D354D" w14:textId="3BABFAA3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21.968,89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31627ED3" w14:textId="77777777" w:rsidR="0071555C" w:rsidRPr="00211D95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Măsura din cadrul priorității este: M1 Transfer de cun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oștințe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și acțiuni de informare</w:t>
      </w:r>
    </w:p>
    <w:p w14:paraId="2AA83E4E" w14:textId="77777777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36B09C6" w14:textId="54CEC183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Cheltuielile de informare și animare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sunt în procent de 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18,</w:t>
      </w:r>
      <w:r w:rsidR="00866EA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52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%, adică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343.305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3DE41B8E" w14:textId="593A3863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4BC12901" w14:textId="46C67514" w:rsidR="0049739B" w:rsidRPr="00A2204C" w:rsidRDefault="0049739B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este de 679.550,31 euro</w:t>
      </w:r>
    </w:p>
    <w:sectPr w:rsidR="0049739B" w:rsidRPr="00A2204C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FC73" w14:textId="77777777" w:rsidR="00015B48" w:rsidRDefault="00015B48" w:rsidP="00794311">
      <w:r>
        <w:separator/>
      </w:r>
    </w:p>
  </w:endnote>
  <w:endnote w:type="continuationSeparator" w:id="0">
    <w:p w14:paraId="6D09B4A0" w14:textId="77777777" w:rsidR="00015B48" w:rsidRDefault="00015B48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B9D" w14:textId="77777777" w:rsidR="00191F47" w:rsidRDefault="00191F47">
    <w:pPr>
      <w:spacing w:line="200" w:lineRule="exact"/>
    </w:pPr>
  </w:p>
  <w:p w14:paraId="3E1DAC7F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22E74" w14:textId="77777777" w:rsidR="00015B48" w:rsidRDefault="00015B48" w:rsidP="00794311">
      <w:r>
        <w:separator/>
      </w:r>
    </w:p>
  </w:footnote>
  <w:footnote w:type="continuationSeparator" w:id="0">
    <w:p w14:paraId="595770EF" w14:textId="77777777" w:rsidR="00015B48" w:rsidRDefault="00015B48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4F33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26A7B86F" wp14:editId="0B5B4388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A2204C">
      <w:rPr>
        <w:b/>
        <w:color w:val="FF0000"/>
        <w:sz w:val="24"/>
        <w:szCs w:val="24"/>
        <w:lang w:val="pt-BR"/>
      </w:rPr>
      <w:t>Ț</w:t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7127467E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A2204C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0AC8505B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6F3616"/>
    <w:multiLevelType w:val="hybridMultilevel"/>
    <w:tmpl w:val="B7200000"/>
    <w:lvl w:ilvl="0" w:tplc="E5AA5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4"/>
  </w:num>
  <w:num w:numId="3">
    <w:abstractNumId w:val="47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4"/>
  </w:num>
  <w:num w:numId="10">
    <w:abstractNumId w:val="41"/>
  </w:num>
  <w:num w:numId="11">
    <w:abstractNumId w:val="28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0"/>
  </w:num>
  <w:num w:numId="20">
    <w:abstractNumId w:val="1"/>
  </w:num>
  <w:num w:numId="21">
    <w:abstractNumId w:val="19"/>
  </w:num>
  <w:num w:numId="22">
    <w:abstractNumId w:val="35"/>
  </w:num>
  <w:num w:numId="23">
    <w:abstractNumId w:val="10"/>
  </w:num>
  <w:num w:numId="24">
    <w:abstractNumId w:val="32"/>
  </w:num>
  <w:num w:numId="25">
    <w:abstractNumId w:val="31"/>
  </w:num>
  <w:num w:numId="26">
    <w:abstractNumId w:val="43"/>
  </w:num>
  <w:num w:numId="27">
    <w:abstractNumId w:val="38"/>
  </w:num>
  <w:num w:numId="28">
    <w:abstractNumId w:val="24"/>
  </w:num>
  <w:num w:numId="29">
    <w:abstractNumId w:val="29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39"/>
  </w:num>
  <w:num w:numId="35">
    <w:abstractNumId w:val="37"/>
  </w:num>
  <w:num w:numId="36">
    <w:abstractNumId w:val="45"/>
  </w:num>
  <w:num w:numId="37">
    <w:abstractNumId w:val="30"/>
  </w:num>
  <w:num w:numId="38">
    <w:abstractNumId w:val="22"/>
  </w:num>
  <w:num w:numId="39">
    <w:abstractNumId w:val="14"/>
  </w:num>
  <w:num w:numId="40">
    <w:abstractNumId w:val="36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6"/>
  </w:num>
  <w:num w:numId="47">
    <w:abstractNumId w:val="3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5B48"/>
    <w:rsid w:val="00024955"/>
    <w:rsid w:val="000329D6"/>
    <w:rsid w:val="00032EF1"/>
    <w:rsid w:val="000368DB"/>
    <w:rsid w:val="00036E23"/>
    <w:rsid w:val="000802BC"/>
    <w:rsid w:val="000D125F"/>
    <w:rsid w:val="000D5CFB"/>
    <w:rsid w:val="000F63C4"/>
    <w:rsid w:val="00112406"/>
    <w:rsid w:val="00127EE3"/>
    <w:rsid w:val="001813CF"/>
    <w:rsid w:val="00186B9D"/>
    <w:rsid w:val="00191F47"/>
    <w:rsid w:val="001B3605"/>
    <w:rsid w:val="001C6C34"/>
    <w:rsid w:val="001D1A2D"/>
    <w:rsid w:val="001F3B84"/>
    <w:rsid w:val="00211D95"/>
    <w:rsid w:val="00213096"/>
    <w:rsid w:val="00213FFA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B2E1E"/>
    <w:rsid w:val="002B5DF4"/>
    <w:rsid w:val="002E34C8"/>
    <w:rsid w:val="002E6802"/>
    <w:rsid w:val="002F75A7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455D45"/>
    <w:rsid w:val="004576BF"/>
    <w:rsid w:val="00462523"/>
    <w:rsid w:val="00472827"/>
    <w:rsid w:val="004814D8"/>
    <w:rsid w:val="00490427"/>
    <w:rsid w:val="00490BD8"/>
    <w:rsid w:val="0049739B"/>
    <w:rsid w:val="004C0C97"/>
    <w:rsid w:val="004E42CD"/>
    <w:rsid w:val="005136E9"/>
    <w:rsid w:val="00517370"/>
    <w:rsid w:val="005224F5"/>
    <w:rsid w:val="00524DE1"/>
    <w:rsid w:val="005434D5"/>
    <w:rsid w:val="00546AE8"/>
    <w:rsid w:val="00586F22"/>
    <w:rsid w:val="00597131"/>
    <w:rsid w:val="0059766E"/>
    <w:rsid w:val="005A6804"/>
    <w:rsid w:val="005C6E07"/>
    <w:rsid w:val="005D63C8"/>
    <w:rsid w:val="005E064E"/>
    <w:rsid w:val="005F05AC"/>
    <w:rsid w:val="005F17B6"/>
    <w:rsid w:val="00606B05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A5F4D"/>
    <w:rsid w:val="006A6D9B"/>
    <w:rsid w:val="006D2AF5"/>
    <w:rsid w:val="006E1699"/>
    <w:rsid w:val="006F0B4D"/>
    <w:rsid w:val="00702FC0"/>
    <w:rsid w:val="00710665"/>
    <w:rsid w:val="007108C1"/>
    <w:rsid w:val="0071320D"/>
    <w:rsid w:val="0071555C"/>
    <w:rsid w:val="00731E40"/>
    <w:rsid w:val="007706F8"/>
    <w:rsid w:val="00791D83"/>
    <w:rsid w:val="00794311"/>
    <w:rsid w:val="007A784B"/>
    <w:rsid w:val="007B13F0"/>
    <w:rsid w:val="007B23D4"/>
    <w:rsid w:val="007C2C48"/>
    <w:rsid w:val="007D78BF"/>
    <w:rsid w:val="007E2593"/>
    <w:rsid w:val="007E3806"/>
    <w:rsid w:val="007F054B"/>
    <w:rsid w:val="007F1D9D"/>
    <w:rsid w:val="00812601"/>
    <w:rsid w:val="008245BE"/>
    <w:rsid w:val="00835C9E"/>
    <w:rsid w:val="0083784C"/>
    <w:rsid w:val="0084766F"/>
    <w:rsid w:val="0085043F"/>
    <w:rsid w:val="00860A9A"/>
    <w:rsid w:val="00863C44"/>
    <w:rsid w:val="00866EA5"/>
    <w:rsid w:val="0087036B"/>
    <w:rsid w:val="0088754C"/>
    <w:rsid w:val="008A3F2A"/>
    <w:rsid w:val="008A7683"/>
    <w:rsid w:val="008C3E70"/>
    <w:rsid w:val="008C6535"/>
    <w:rsid w:val="008D0773"/>
    <w:rsid w:val="008D7558"/>
    <w:rsid w:val="00923004"/>
    <w:rsid w:val="0092305E"/>
    <w:rsid w:val="00923B69"/>
    <w:rsid w:val="00950957"/>
    <w:rsid w:val="00971114"/>
    <w:rsid w:val="00972049"/>
    <w:rsid w:val="009A1225"/>
    <w:rsid w:val="009B002C"/>
    <w:rsid w:val="009B7ECD"/>
    <w:rsid w:val="009D7039"/>
    <w:rsid w:val="009E4225"/>
    <w:rsid w:val="009F2AC2"/>
    <w:rsid w:val="00A0479F"/>
    <w:rsid w:val="00A10C76"/>
    <w:rsid w:val="00A2204C"/>
    <w:rsid w:val="00A35717"/>
    <w:rsid w:val="00A47377"/>
    <w:rsid w:val="00A5288D"/>
    <w:rsid w:val="00A81639"/>
    <w:rsid w:val="00A849E5"/>
    <w:rsid w:val="00A851C0"/>
    <w:rsid w:val="00AA3FBB"/>
    <w:rsid w:val="00AE359E"/>
    <w:rsid w:val="00B1225B"/>
    <w:rsid w:val="00B23A0F"/>
    <w:rsid w:val="00B31C9A"/>
    <w:rsid w:val="00B43542"/>
    <w:rsid w:val="00B774E9"/>
    <w:rsid w:val="00B823C7"/>
    <w:rsid w:val="00B8634A"/>
    <w:rsid w:val="00B91096"/>
    <w:rsid w:val="00BA5CC7"/>
    <w:rsid w:val="00BA78D3"/>
    <w:rsid w:val="00BB2746"/>
    <w:rsid w:val="00BC10E4"/>
    <w:rsid w:val="00BD28B5"/>
    <w:rsid w:val="00BE15D2"/>
    <w:rsid w:val="00BE589F"/>
    <w:rsid w:val="00BE7446"/>
    <w:rsid w:val="00C00464"/>
    <w:rsid w:val="00C073B0"/>
    <w:rsid w:val="00C15BFD"/>
    <w:rsid w:val="00C31822"/>
    <w:rsid w:val="00C319F1"/>
    <w:rsid w:val="00C440D4"/>
    <w:rsid w:val="00C47F22"/>
    <w:rsid w:val="00C52539"/>
    <w:rsid w:val="00C575C3"/>
    <w:rsid w:val="00CA6946"/>
    <w:rsid w:val="00CB08AE"/>
    <w:rsid w:val="00CD6C5B"/>
    <w:rsid w:val="00CF05EE"/>
    <w:rsid w:val="00CF5EAC"/>
    <w:rsid w:val="00D0240E"/>
    <w:rsid w:val="00D2010E"/>
    <w:rsid w:val="00D21B72"/>
    <w:rsid w:val="00D2527A"/>
    <w:rsid w:val="00D41133"/>
    <w:rsid w:val="00D53631"/>
    <w:rsid w:val="00D56774"/>
    <w:rsid w:val="00D72174"/>
    <w:rsid w:val="00D73DAE"/>
    <w:rsid w:val="00D75415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74924"/>
    <w:rsid w:val="00E83EE2"/>
    <w:rsid w:val="00E95652"/>
    <w:rsid w:val="00EB2977"/>
    <w:rsid w:val="00F01F1B"/>
    <w:rsid w:val="00F23A25"/>
    <w:rsid w:val="00F24163"/>
    <w:rsid w:val="00F24615"/>
    <w:rsid w:val="00F400FC"/>
    <w:rsid w:val="00F420E8"/>
    <w:rsid w:val="00F62A3B"/>
    <w:rsid w:val="00F81974"/>
    <w:rsid w:val="00FA475E"/>
    <w:rsid w:val="00F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2D020"/>
  <w15:docId w15:val="{A17A36A6-82DC-46E8-AD57-91F10AF2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3F12-CD2A-4FA6-90A6-74459E29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337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12</cp:revision>
  <cp:lastPrinted>2016-04-22T13:32:00Z</cp:lastPrinted>
  <dcterms:created xsi:type="dcterms:W3CDTF">2016-04-08T20:58:00Z</dcterms:created>
  <dcterms:modified xsi:type="dcterms:W3CDTF">2021-07-26T08:29:00Z</dcterms:modified>
</cp:coreProperties>
</file>